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85" w:rsidRPr="00260C85" w:rsidRDefault="00260C85" w:rsidP="00260C85">
      <w:pPr>
        <w:jc w:val="center"/>
        <w:rPr>
          <w:b/>
          <w:sz w:val="28"/>
          <w:szCs w:val="28"/>
        </w:rPr>
      </w:pPr>
      <w:r w:rsidRPr="008D3A2F">
        <w:rPr>
          <w:b/>
          <w:sz w:val="28"/>
          <w:szCs w:val="28"/>
        </w:rPr>
        <w:t>LA BIENNALE DI VENEZIA</w:t>
      </w:r>
    </w:p>
    <w:p w:rsidR="00260C85" w:rsidRPr="00D57A6B" w:rsidRDefault="00260C85" w:rsidP="00260C85">
      <w:pPr>
        <w:shd w:val="clear" w:color="auto" w:fill="FFFFFF"/>
        <w:spacing w:after="0"/>
        <w:jc w:val="center"/>
        <w:rPr>
          <w:rFonts w:cstheme="minorHAnsi"/>
          <w:b/>
          <w:color w:val="000000"/>
          <w:sz w:val="28"/>
          <w:szCs w:val="23"/>
        </w:rPr>
      </w:pPr>
      <w:r>
        <w:rPr>
          <w:rFonts w:cstheme="minorHAnsi"/>
          <w:b/>
          <w:color w:val="000000"/>
          <w:sz w:val="28"/>
          <w:szCs w:val="23"/>
        </w:rPr>
        <w:t>BIENNALE ARTE 2026</w:t>
      </w:r>
    </w:p>
    <w:p w:rsidR="00260C85" w:rsidRPr="00931B32" w:rsidRDefault="00260C85" w:rsidP="00260C85">
      <w:pPr>
        <w:shd w:val="clear" w:color="auto" w:fill="FFFFFF"/>
        <w:spacing w:after="0"/>
        <w:jc w:val="center"/>
        <w:rPr>
          <w:rFonts w:cstheme="minorHAnsi"/>
          <w:b/>
          <w:i/>
          <w:color w:val="000000"/>
          <w:sz w:val="28"/>
          <w:szCs w:val="23"/>
          <w:lang w:val="en-US"/>
        </w:rPr>
      </w:pPr>
      <w:r w:rsidRPr="00931B32">
        <w:rPr>
          <w:rFonts w:cstheme="minorHAnsi"/>
          <w:b/>
          <w:i/>
          <w:color w:val="000000"/>
          <w:sz w:val="28"/>
          <w:szCs w:val="23"/>
          <w:lang w:val="en-US"/>
        </w:rPr>
        <w:t>In Minor Keys</w:t>
      </w:r>
    </w:p>
    <w:p w:rsidR="00260C85" w:rsidRPr="009B1F70" w:rsidRDefault="009B1F70" w:rsidP="00260C85">
      <w:pPr>
        <w:shd w:val="clear" w:color="auto" w:fill="FFFFFF"/>
        <w:spacing w:after="0"/>
        <w:jc w:val="center"/>
        <w:rPr>
          <w:rFonts w:cstheme="minorHAnsi"/>
          <w:b/>
          <w:color w:val="000000"/>
          <w:sz w:val="28"/>
          <w:szCs w:val="23"/>
          <w:lang w:val="en-US"/>
        </w:rPr>
      </w:pPr>
      <w:r w:rsidRPr="009B1F70">
        <w:rPr>
          <w:rFonts w:cstheme="minorHAnsi"/>
          <w:b/>
          <w:color w:val="000000"/>
          <w:sz w:val="28"/>
          <w:szCs w:val="23"/>
          <w:lang w:val="en-US"/>
        </w:rPr>
        <w:t>Venice, 9 May</w:t>
      </w:r>
      <w:r w:rsidR="00260C85" w:rsidRPr="009B1F70">
        <w:rPr>
          <w:rFonts w:cstheme="minorHAnsi"/>
          <w:b/>
          <w:color w:val="000000"/>
          <w:sz w:val="28"/>
          <w:szCs w:val="23"/>
          <w:lang w:val="en-US"/>
        </w:rPr>
        <w:t xml:space="preserve"> - 22 </w:t>
      </w:r>
      <w:r w:rsidRPr="009B1F70">
        <w:rPr>
          <w:rFonts w:cstheme="minorHAnsi"/>
          <w:b/>
          <w:color w:val="000000"/>
          <w:sz w:val="28"/>
          <w:szCs w:val="23"/>
          <w:lang w:val="en-US"/>
        </w:rPr>
        <w:t>November</w:t>
      </w:r>
      <w:r w:rsidR="00260C85" w:rsidRPr="009B1F70">
        <w:rPr>
          <w:rFonts w:cstheme="minorHAnsi"/>
          <w:b/>
          <w:color w:val="000000"/>
          <w:sz w:val="28"/>
          <w:szCs w:val="23"/>
          <w:lang w:val="en-US"/>
        </w:rPr>
        <w:t xml:space="preserve"> 2026</w:t>
      </w:r>
    </w:p>
    <w:p w:rsidR="00260C85" w:rsidRPr="009B1F70" w:rsidRDefault="00260C85" w:rsidP="00260C85">
      <w:pPr>
        <w:jc w:val="both"/>
        <w:rPr>
          <w:rFonts w:cstheme="minorHAnsi"/>
          <w:b/>
          <w:bCs/>
          <w:sz w:val="28"/>
          <w:szCs w:val="28"/>
          <w:lang w:val="en-US"/>
        </w:rPr>
      </w:pPr>
    </w:p>
    <w:p w:rsidR="009B1F70" w:rsidRPr="009B1F70" w:rsidRDefault="009B1F70" w:rsidP="00260C85">
      <w:pPr>
        <w:shd w:val="clear" w:color="auto" w:fill="FFFFFF"/>
        <w:rPr>
          <w:rFonts w:cstheme="minorHAnsi"/>
          <w:color w:val="000000"/>
          <w:lang w:val="en-US"/>
        </w:rPr>
      </w:pPr>
      <w:r w:rsidRPr="009B1F70">
        <w:rPr>
          <w:rFonts w:cstheme="minorHAnsi"/>
          <w:color w:val="000000"/>
          <w:lang w:val="en-US"/>
        </w:rPr>
        <w:t>The </w:t>
      </w:r>
      <w:hyperlink r:id="rId5" w:history="1">
        <w:r w:rsidRPr="009B1F70">
          <w:rPr>
            <w:rStyle w:val="Collegamentoipertestuale"/>
            <w:rFonts w:cstheme="minorHAnsi"/>
            <w:b/>
            <w:bCs/>
            <w:lang w:val="en-US"/>
          </w:rPr>
          <w:t>61</w:t>
        </w:r>
        <w:r w:rsidRPr="009B1F70">
          <w:rPr>
            <w:rStyle w:val="Collegamentoipertestuale"/>
            <w:rFonts w:cstheme="minorHAnsi"/>
            <w:b/>
            <w:bCs/>
            <w:vertAlign w:val="superscript"/>
            <w:lang w:val="en-US"/>
          </w:rPr>
          <w:t>st</w:t>
        </w:r>
        <w:r w:rsidRPr="009B1F70">
          <w:rPr>
            <w:rStyle w:val="Collegamentoipertestuale"/>
            <w:rFonts w:cstheme="minorHAnsi"/>
            <w:b/>
            <w:bCs/>
            <w:lang w:val="en-US"/>
          </w:rPr>
          <w:t> International Art Exhibition of La Biennale di Venezia</w:t>
        </w:r>
      </w:hyperlink>
      <w:r w:rsidRPr="009B1F70">
        <w:rPr>
          <w:rFonts w:cstheme="minorHAnsi"/>
          <w:b/>
          <w:bCs/>
          <w:color w:val="000000"/>
          <w:lang w:val="en-US"/>
        </w:rPr>
        <w:t xml:space="preserve"> – </w:t>
      </w:r>
      <w:r w:rsidRPr="009B1F70">
        <w:rPr>
          <w:rFonts w:cstheme="minorHAnsi"/>
          <w:b/>
          <w:bCs/>
          <w:i/>
          <w:iCs/>
          <w:color w:val="000000"/>
          <w:lang w:val="en-US"/>
        </w:rPr>
        <w:t>In Minor Keys</w:t>
      </w:r>
      <w:r w:rsidRPr="009B1F70">
        <w:rPr>
          <w:rFonts w:cstheme="minorHAnsi"/>
          <w:color w:val="000000"/>
          <w:lang w:val="en-US"/>
        </w:rPr>
        <w:t> by </w:t>
      </w:r>
      <w:r w:rsidRPr="009B1F70">
        <w:rPr>
          <w:rFonts w:cstheme="minorHAnsi"/>
          <w:b/>
          <w:bCs/>
          <w:color w:val="000000"/>
          <w:lang w:val="en-US"/>
        </w:rPr>
        <w:t xml:space="preserve">Koyo </w:t>
      </w:r>
      <w:proofErr w:type="spellStart"/>
      <w:r w:rsidRPr="009B1F70">
        <w:rPr>
          <w:rFonts w:cstheme="minorHAnsi"/>
          <w:b/>
          <w:bCs/>
          <w:color w:val="000000"/>
          <w:lang w:val="en-US"/>
        </w:rPr>
        <w:t>Kouoh</w:t>
      </w:r>
      <w:proofErr w:type="spellEnd"/>
      <w:r>
        <w:rPr>
          <w:rFonts w:cstheme="minorHAnsi"/>
          <w:color w:val="000000"/>
          <w:lang w:val="en-US"/>
        </w:rPr>
        <w:t> </w:t>
      </w:r>
      <w:r w:rsidRPr="009B1F70">
        <w:rPr>
          <w:rFonts w:cstheme="minorHAnsi"/>
          <w:color w:val="000000"/>
          <w:lang w:val="en-US"/>
        </w:rPr>
        <w:t>will run from </w:t>
      </w:r>
      <w:r w:rsidRPr="009B1F70">
        <w:rPr>
          <w:rFonts w:cstheme="minorHAnsi"/>
          <w:b/>
          <w:bCs/>
          <w:color w:val="000000"/>
          <w:lang w:val="en-US"/>
        </w:rPr>
        <w:t>Saturday 9 May to Sunday 22 November 2026</w:t>
      </w:r>
      <w:r w:rsidRPr="009B1F70">
        <w:rPr>
          <w:rFonts w:cstheme="minorHAnsi"/>
          <w:color w:val="000000"/>
          <w:lang w:val="en-US"/>
        </w:rPr>
        <w:t xml:space="preserve"> (preview 6, 7, 8 May) at the </w:t>
      </w:r>
      <w:r w:rsidRPr="009B1F70">
        <w:rPr>
          <w:rFonts w:cstheme="minorHAnsi"/>
          <w:b/>
          <w:color w:val="000000"/>
          <w:lang w:val="en-US"/>
        </w:rPr>
        <w:t>Giardini</w:t>
      </w:r>
      <w:r w:rsidRPr="009B1F70">
        <w:rPr>
          <w:rFonts w:cstheme="minorHAnsi"/>
          <w:color w:val="000000"/>
          <w:lang w:val="en-US"/>
        </w:rPr>
        <w:t xml:space="preserve">, the </w:t>
      </w:r>
      <w:proofErr w:type="spellStart"/>
      <w:r w:rsidRPr="009B1F70">
        <w:rPr>
          <w:rFonts w:cstheme="minorHAnsi"/>
          <w:b/>
          <w:color w:val="000000"/>
          <w:lang w:val="en-US"/>
        </w:rPr>
        <w:t>Arsenale</w:t>
      </w:r>
      <w:proofErr w:type="spellEnd"/>
      <w:r w:rsidRPr="009B1F70">
        <w:rPr>
          <w:rFonts w:cstheme="minorHAnsi"/>
          <w:color w:val="000000"/>
          <w:lang w:val="en-US"/>
        </w:rPr>
        <w:t xml:space="preserve"> and in </w:t>
      </w:r>
      <w:r w:rsidRPr="009B1F70">
        <w:rPr>
          <w:rFonts w:cstheme="minorHAnsi"/>
          <w:b/>
          <w:color w:val="000000"/>
          <w:lang w:val="en-US"/>
        </w:rPr>
        <w:t>various locations around Venice</w:t>
      </w:r>
      <w:r w:rsidRPr="009B1F70">
        <w:rPr>
          <w:rFonts w:cstheme="minorHAnsi"/>
          <w:color w:val="000000"/>
          <w:lang w:val="en-US"/>
        </w:rPr>
        <w:t>.</w:t>
      </w:r>
    </w:p>
    <w:p w:rsidR="00C851FF" w:rsidRPr="00C851FF" w:rsidRDefault="00C851FF" w:rsidP="00C851FF">
      <w:pPr>
        <w:shd w:val="clear" w:color="auto" w:fill="FFFFFF"/>
        <w:jc w:val="center"/>
        <w:rPr>
          <w:b/>
          <w:sz w:val="28"/>
          <w:szCs w:val="28"/>
          <w:lang w:val="en-US"/>
        </w:rPr>
      </w:pPr>
      <w:hyperlink r:id="rId6" w:history="1">
        <w:r w:rsidRPr="00C851FF">
          <w:rPr>
            <w:rStyle w:val="Collegamentoipertestuale"/>
            <w:b/>
            <w:sz w:val="28"/>
            <w:szCs w:val="28"/>
            <w:lang w:val="en-US"/>
          </w:rPr>
          <w:t>DISCOVER MORE ABOUT THE EXHIBITION AND PLAN YOUR VISIT!</w:t>
        </w:r>
      </w:hyperlink>
    </w:p>
    <w:p w:rsidR="00450063" w:rsidRDefault="009B1F70" w:rsidP="00404BD2">
      <w:pPr>
        <w:shd w:val="clear" w:color="auto" w:fill="FFFFFF"/>
        <w:rPr>
          <w:lang w:val="en-US"/>
        </w:rPr>
      </w:pPr>
      <w:r w:rsidRPr="009B1F70">
        <w:rPr>
          <w:lang w:val="en-US"/>
        </w:rPr>
        <w:t xml:space="preserve">Through a visual and meditative procession, </w:t>
      </w:r>
      <w:r w:rsidR="00931B32">
        <w:rPr>
          <w:lang w:val="en-US"/>
        </w:rPr>
        <w:t xml:space="preserve">the Exhibition </w:t>
      </w:r>
      <w:r w:rsidR="00404BD2">
        <w:rPr>
          <w:lang w:val="en-US"/>
        </w:rPr>
        <w:t>will prompt</w:t>
      </w:r>
      <w:r w:rsidRPr="009B1F70">
        <w:rPr>
          <w:lang w:val="en-US"/>
        </w:rPr>
        <w:t xml:space="preserve"> all senses to interconnect and meander from one universe to the other,</w:t>
      </w:r>
      <w:r>
        <w:rPr>
          <w:lang w:val="en-US"/>
        </w:rPr>
        <w:t xml:space="preserve"> </w:t>
      </w:r>
      <w:r w:rsidR="00404BD2">
        <w:rPr>
          <w:lang w:val="en-US"/>
        </w:rPr>
        <w:t>proposing</w:t>
      </w:r>
      <w:r w:rsidRPr="009B1F70">
        <w:rPr>
          <w:lang w:val="en-US"/>
        </w:rPr>
        <w:t xml:space="preserve"> a radical reconnection with art’s natural habitat and role in society: that is the emotional, the visual, the sensory, the affective, the subjective.</w:t>
      </w:r>
    </w:p>
    <w:p w:rsidR="00931B32" w:rsidRDefault="00931B32" w:rsidP="00931B32">
      <w:pPr>
        <w:pStyle w:val="NormaleWeb"/>
        <w:spacing w:line="285" w:lineRule="exact"/>
        <w:rPr>
          <w:rFonts w:asciiTheme="minorHAnsi" w:hAnsiTheme="minorHAnsi" w:cstheme="minorHAnsi"/>
          <w:sz w:val="22"/>
          <w:szCs w:val="22"/>
          <w:lang w:val="en-US"/>
        </w:rPr>
      </w:pPr>
      <w:r w:rsidRPr="00931B32">
        <w:rPr>
          <w:rFonts w:asciiTheme="minorHAnsi" w:hAnsiTheme="minorHAnsi" w:cstheme="minorHAnsi"/>
          <w:sz w:val="22"/>
          <w:szCs w:val="22"/>
          <w:lang w:val="en-US"/>
        </w:rPr>
        <w:t>The </w:t>
      </w:r>
      <w:r w:rsidRPr="00931B32">
        <w:rPr>
          <w:rFonts w:asciiTheme="minorHAnsi" w:hAnsiTheme="minorHAnsi" w:cstheme="minorHAnsi"/>
          <w:b/>
          <w:bCs/>
          <w:sz w:val="22"/>
          <w:szCs w:val="22"/>
          <w:lang w:val="en-US"/>
        </w:rPr>
        <w:t>invited participants</w:t>
      </w:r>
      <w:r w:rsidRPr="00931B32">
        <w:rPr>
          <w:rFonts w:asciiTheme="minorHAnsi" w:hAnsiTheme="minorHAnsi" w:cstheme="minorHAnsi"/>
          <w:sz w:val="22"/>
          <w:szCs w:val="22"/>
          <w:lang w:val="en-US"/>
        </w:rPr>
        <w:t xml:space="preserve"> of this exhibition – among them, individual artists, collaborative duos, collectives, and artist-led </w:t>
      </w:r>
      <w:proofErr w:type="spellStart"/>
      <w:r w:rsidRPr="00931B32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Pr="00931B32">
        <w:rPr>
          <w:rFonts w:asciiTheme="minorHAnsi" w:hAnsiTheme="minorHAnsi" w:cstheme="minorHAnsi"/>
          <w:sz w:val="22"/>
          <w:szCs w:val="22"/>
          <w:lang w:val="en-US"/>
        </w:rPr>
        <w:t xml:space="preserve"> –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31B32">
        <w:rPr>
          <w:rFonts w:asciiTheme="minorHAnsi" w:hAnsiTheme="minorHAnsi" w:cstheme="minorHAnsi"/>
          <w:sz w:val="22"/>
          <w:szCs w:val="22"/>
          <w:lang w:val="en-US"/>
        </w:rPr>
        <w:t xml:space="preserve">selected by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the curator are </w:t>
      </w:r>
      <w:r w:rsidRPr="00931B32">
        <w:rPr>
          <w:rFonts w:asciiTheme="minorHAnsi" w:hAnsiTheme="minorHAnsi" w:cstheme="minorHAnsi"/>
          <w:b/>
          <w:sz w:val="22"/>
          <w:szCs w:val="22"/>
          <w:lang w:val="en-US"/>
        </w:rPr>
        <w:t>111.</w:t>
      </w:r>
      <w:bookmarkStart w:id="0" w:name="_GoBack"/>
      <w:bookmarkEnd w:id="0"/>
    </w:p>
    <w:p w:rsidR="0079799D" w:rsidRDefault="00931B32" w:rsidP="00931B32">
      <w:pPr>
        <w:pStyle w:val="NormaleWeb"/>
        <w:spacing w:line="285" w:lineRule="exac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The conceptual core of the E</w:t>
      </w:r>
      <w:r w:rsidRPr="00931B32">
        <w:rPr>
          <w:rFonts w:asciiTheme="minorHAnsi" w:hAnsiTheme="minorHAnsi" w:cstheme="minorHAnsi"/>
          <w:sz w:val="22"/>
          <w:szCs w:val="22"/>
          <w:lang w:val="en-US"/>
        </w:rPr>
        <w:t xml:space="preserve">xhibition will be articulated through motifs sifted from a reservoir of art that acts deeply on the soul and mind.  </w:t>
      </w:r>
      <w:r w:rsidR="0079799D" w:rsidRPr="0079799D">
        <w:rPr>
          <w:rFonts w:asciiTheme="minorHAnsi" w:hAnsiTheme="minorHAnsi" w:cstheme="minorHAnsi"/>
          <w:sz w:val="22"/>
          <w:szCs w:val="22"/>
          <w:lang w:val="en-US"/>
        </w:rPr>
        <w:t>They brought into focus a </w:t>
      </w:r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compositional method for the exhibition, which is not </w:t>
      </w:r>
      <w:proofErr w:type="spellStart"/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>organised</w:t>
      </w:r>
      <w:proofErr w:type="spellEnd"/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according to sections</w:t>
      </w:r>
      <w:r w:rsidR="0079799D" w:rsidRPr="0079799D">
        <w:rPr>
          <w:rFonts w:asciiTheme="minorHAnsi" w:hAnsiTheme="minorHAnsi" w:cstheme="minorHAnsi"/>
          <w:sz w:val="22"/>
          <w:szCs w:val="22"/>
          <w:lang w:val="en-US"/>
        </w:rPr>
        <w:t> but rather in respect of </w:t>
      </w:r>
      <w:r w:rsid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undercurrent priorities: </w:t>
      </w:r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>“Shrines”</w:t>
      </w:r>
      <w:r w:rsid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; </w:t>
      </w:r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>processional </w:t>
      </w:r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>assemblies;</w:t>
      </w:r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> enchantment </w:t>
      </w:r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>in the face of cynicism about what art can do;</w:t>
      </w:r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> spiritual and physical rest opened up by the oases </w:t>
      </w:r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>– the keys or small islands of artists’ universes;</w:t>
      </w:r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>and finally,</w:t>
      </w:r>
      <w:r w:rsid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>the curator’s commitment to artist-</w:t>
      </w:r>
      <w:proofErr w:type="spellStart"/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>centred</w:t>
      </w:r>
      <w:proofErr w:type="spellEnd"/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institution building or</w:t>
      </w:r>
      <w:r w:rsidR="0079799D" w:rsidRPr="007979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“Schools”</w:t>
      </w:r>
      <w:r w:rsidR="0079799D" w:rsidRPr="0079799D">
        <w:rPr>
          <w:rFonts w:asciiTheme="minorHAnsi" w:hAnsiTheme="minorHAnsi" w:cstheme="minorHAnsi"/>
          <w:bCs/>
          <w:sz w:val="22"/>
          <w:szCs w:val="22"/>
          <w:lang w:val="en-US"/>
        </w:rPr>
        <w:t>, in which energy and resource is directed towards a social purpose.</w:t>
      </w:r>
    </w:p>
    <w:p w:rsidR="00417A1A" w:rsidRPr="00C851FF" w:rsidRDefault="00417A1A" w:rsidP="009E0766">
      <w:pPr>
        <w:spacing w:after="0"/>
        <w:rPr>
          <w:rFonts w:eastAsia="Times New Roman" w:cstheme="minorHAnsi"/>
          <w:lang w:val="en-US"/>
        </w:rPr>
      </w:pPr>
    </w:p>
    <w:p w:rsidR="00404BD2" w:rsidRPr="00404BD2" w:rsidRDefault="00404BD2" w:rsidP="00404BD2">
      <w:pPr>
        <w:spacing w:after="0"/>
        <w:rPr>
          <w:rStyle w:val="Enfasigrassetto"/>
          <w:rFonts w:cstheme="minorHAnsi"/>
          <w:u w:val="single"/>
          <w:shd w:val="clear" w:color="auto" w:fill="FFFFFF"/>
          <w:lang w:val="en-US"/>
        </w:rPr>
      </w:pPr>
      <w:r w:rsidRPr="00404BD2">
        <w:rPr>
          <w:rStyle w:val="Enfasigrassetto"/>
          <w:rFonts w:cstheme="minorHAnsi"/>
          <w:u w:val="single"/>
          <w:shd w:val="clear" w:color="auto" w:fill="FFFFFF"/>
          <w:lang w:val="en-US"/>
        </w:rPr>
        <w:t xml:space="preserve">OPENING HOURS </w:t>
      </w:r>
    </w:p>
    <w:p w:rsidR="00404BD2" w:rsidRPr="00404BD2" w:rsidRDefault="00404BD2" w:rsidP="00404BD2">
      <w:pPr>
        <w:spacing w:after="0"/>
        <w:rPr>
          <w:rFonts w:cstheme="minorHAnsi"/>
          <w:lang w:val="en-US"/>
        </w:rPr>
      </w:pPr>
      <w:r w:rsidRPr="00404BD2">
        <w:rPr>
          <w:rFonts w:cstheme="minorHAnsi"/>
          <w:b/>
          <w:bCs/>
          <w:lang w:val="en-US"/>
        </w:rPr>
        <w:t xml:space="preserve">Giardini / </w:t>
      </w:r>
      <w:proofErr w:type="spellStart"/>
      <w:r w:rsidRPr="00404BD2">
        <w:rPr>
          <w:rFonts w:cstheme="minorHAnsi"/>
          <w:b/>
          <w:bCs/>
          <w:lang w:val="en-US"/>
        </w:rPr>
        <w:t>Arsenale</w:t>
      </w:r>
      <w:proofErr w:type="spellEnd"/>
      <w:r>
        <w:rPr>
          <w:rFonts w:cstheme="minorHAnsi"/>
          <w:lang w:val="en-US"/>
        </w:rPr>
        <w:br/>
        <w:t>11 am - 7 pm from (May – September) - last admission: 6:45 pm</w:t>
      </w:r>
      <w:r>
        <w:rPr>
          <w:rFonts w:cstheme="minorHAnsi"/>
          <w:lang w:val="en-US"/>
        </w:rPr>
        <w:br/>
        <w:t>Until the end of</w:t>
      </w:r>
      <w:r w:rsidRPr="00404BD2">
        <w:rPr>
          <w:rFonts w:cstheme="minorHAnsi"/>
          <w:lang w:val="en-US"/>
        </w:rPr>
        <w:t xml:space="preserve"> September, </w:t>
      </w:r>
      <w:proofErr w:type="spellStart"/>
      <w:r w:rsidRPr="00404BD2">
        <w:rPr>
          <w:rFonts w:cstheme="minorHAnsi"/>
          <w:lang w:val="en-US"/>
        </w:rPr>
        <w:t>Arsenale</w:t>
      </w:r>
      <w:proofErr w:type="spellEnd"/>
      <w:r w:rsidRPr="00404BD2">
        <w:rPr>
          <w:rFonts w:cstheme="minorHAnsi"/>
          <w:lang w:val="en-US"/>
        </w:rPr>
        <w:t xml:space="preserve"> venue only: on Fridays and Saturdays, opening hours extended to 8 pm (last admission 7:45 pm)</w:t>
      </w:r>
      <w:r w:rsidRPr="00404BD2">
        <w:rPr>
          <w:rFonts w:cstheme="minorHAnsi"/>
          <w:lang w:val="en-US"/>
        </w:rPr>
        <w:br/>
        <w:t xml:space="preserve">10 am - 7 pm from </w:t>
      </w:r>
      <w:r>
        <w:rPr>
          <w:rFonts w:cstheme="minorHAnsi"/>
          <w:lang w:val="en-US"/>
        </w:rPr>
        <w:t>(October-November</w:t>
      </w:r>
      <w:r w:rsidRPr="00404BD2">
        <w:rPr>
          <w:rFonts w:cstheme="minorHAnsi"/>
          <w:lang w:val="en-US"/>
        </w:rPr>
        <w:t xml:space="preserve"> - last admission 5:45 pm</w:t>
      </w:r>
      <w:r w:rsidRPr="00404BD2">
        <w:rPr>
          <w:rFonts w:cstheme="minorHAnsi"/>
          <w:lang w:val="en-US"/>
        </w:rPr>
        <w:br/>
      </w:r>
      <w:r w:rsidRPr="00404BD2">
        <w:rPr>
          <w:rFonts w:cstheme="minorHAnsi"/>
          <w:b/>
          <w:bCs/>
          <w:lang w:val="en-US"/>
        </w:rPr>
        <w:t>Closed on Mondays</w:t>
      </w:r>
      <w:r>
        <w:rPr>
          <w:rFonts w:cstheme="minorHAnsi"/>
          <w:lang w:val="en-US"/>
        </w:rPr>
        <w:t xml:space="preserve"> (except 11 May, </w:t>
      </w:r>
      <w:r w:rsidR="00931B32">
        <w:rPr>
          <w:rFonts w:cstheme="minorHAnsi"/>
          <w:lang w:val="en-US"/>
        </w:rPr>
        <w:t xml:space="preserve">1 June, 7 September and </w:t>
      </w:r>
      <w:r>
        <w:rPr>
          <w:rFonts w:cstheme="minorHAnsi"/>
          <w:lang w:val="en-US"/>
        </w:rPr>
        <w:t>16</w:t>
      </w:r>
      <w:r w:rsidRPr="00404BD2">
        <w:rPr>
          <w:rFonts w:cstheme="minorHAnsi"/>
          <w:lang w:val="en-US"/>
        </w:rPr>
        <w:t xml:space="preserve"> November)</w:t>
      </w:r>
    </w:p>
    <w:p w:rsidR="00404BD2" w:rsidRPr="00404BD2" w:rsidRDefault="00404BD2" w:rsidP="00404BD2">
      <w:pPr>
        <w:spacing w:after="0"/>
        <w:rPr>
          <w:rFonts w:cstheme="minorHAnsi"/>
          <w:lang w:val="en-US"/>
        </w:rPr>
      </w:pPr>
      <w:r w:rsidRPr="00404BD2">
        <w:rPr>
          <w:rFonts w:cstheme="minorHAnsi"/>
          <w:lang w:val="en-US"/>
        </w:rPr>
        <w:br/>
      </w:r>
    </w:p>
    <w:p w:rsidR="00404BD2" w:rsidRDefault="00404BD2" w:rsidP="00404B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INFO</w:t>
      </w:r>
    </w:p>
    <w:p w:rsidR="00404BD2" w:rsidRDefault="00404BD2" w:rsidP="00404BD2">
      <w:pPr>
        <w:spacing w:after="0"/>
      </w:pPr>
      <w:r>
        <w:t>La Biennale di Venezia</w:t>
      </w:r>
    </w:p>
    <w:p w:rsidR="00404BD2" w:rsidRPr="00D56598" w:rsidRDefault="00C851FF" w:rsidP="00404BD2">
      <w:pPr>
        <w:spacing w:after="0"/>
      </w:pPr>
      <w:hyperlink r:id="rId7" w:history="1">
        <w:r w:rsidR="00404BD2" w:rsidRPr="00206E39">
          <w:rPr>
            <w:rStyle w:val="Collegamentoipertestuale"/>
          </w:rPr>
          <w:t>promozione@labiennale.org</w:t>
        </w:r>
      </w:hyperlink>
    </w:p>
    <w:p w:rsidR="00404BD2" w:rsidRPr="00D61F12" w:rsidRDefault="00404BD2" w:rsidP="00404BD2">
      <w:pPr>
        <w:spacing w:after="0"/>
        <w:rPr>
          <w:rFonts w:eastAsia="Times New Roman" w:cstheme="minorHAnsi"/>
        </w:rPr>
      </w:pPr>
      <w:proofErr w:type="spellStart"/>
      <w:r>
        <w:t>Ph</w:t>
      </w:r>
      <w:proofErr w:type="spellEnd"/>
      <w:r w:rsidRPr="00206E39">
        <w:t>.</w:t>
      </w:r>
      <w:r>
        <w:t xml:space="preserve"> +39</w:t>
      </w:r>
      <w:r w:rsidRPr="00206E39">
        <w:t xml:space="preserve"> 041 5218 828</w:t>
      </w:r>
    </w:p>
    <w:p w:rsidR="00404BD2" w:rsidRDefault="00C851FF" w:rsidP="00404BD2">
      <w:pPr>
        <w:spacing w:after="0"/>
      </w:pPr>
      <w:hyperlink r:id="rId8" w:history="1">
        <w:r w:rsidR="00404BD2">
          <w:rPr>
            <w:rStyle w:val="Collegamentoipertestuale"/>
          </w:rPr>
          <w:t>www.labiennale.org</w:t>
        </w:r>
      </w:hyperlink>
    </w:p>
    <w:p w:rsidR="00207FB5" w:rsidRDefault="00207FB5" w:rsidP="00260C85">
      <w:pPr>
        <w:spacing w:after="0"/>
      </w:pPr>
    </w:p>
    <w:sectPr w:rsidR="00207FB5" w:rsidSect="00E56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3E"/>
    <w:rsid w:val="00007B00"/>
    <w:rsid w:val="0001604D"/>
    <w:rsid w:val="000A44ED"/>
    <w:rsid w:val="000C3F36"/>
    <w:rsid w:val="000D183C"/>
    <w:rsid w:val="000D795D"/>
    <w:rsid w:val="00123B6E"/>
    <w:rsid w:val="001E1F0B"/>
    <w:rsid w:val="00206E39"/>
    <w:rsid w:val="00207FB5"/>
    <w:rsid w:val="002268FA"/>
    <w:rsid w:val="00260C85"/>
    <w:rsid w:val="002F534F"/>
    <w:rsid w:val="00364AB0"/>
    <w:rsid w:val="00382379"/>
    <w:rsid w:val="003C2412"/>
    <w:rsid w:val="003E32A0"/>
    <w:rsid w:val="003F69B3"/>
    <w:rsid w:val="00404BD2"/>
    <w:rsid w:val="00417A1A"/>
    <w:rsid w:val="00422431"/>
    <w:rsid w:val="0044731F"/>
    <w:rsid w:val="00450063"/>
    <w:rsid w:val="00470E16"/>
    <w:rsid w:val="004E60CD"/>
    <w:rsid w:val="00511293"/>
    <w:rsid w:val="00540199"/>
    <w:rsid w:val="00543A09"/>
    <w:rsid w:val="0055394D"/>
    <w:rsid w:val="00562508"/>
    <w:rsid w:val="00592E0F"/>
    <w:rsid w:val="005A11FC"/>
    <w:rsid w:val="005A1C98"/>
    <w:rsid w:val="005D2F41"/>
    <w:rsid w:val="005E6B84"/>
    <w:rsid w:val="0060724C"/>
    <w:rsid w:val="00613EC3"/>
    <w:rsid w:val="00641C8E"/>
    <w:rsid w:val="006812B8"/>
    <w:rsid w:val="006848A4"/>
    <w:rsid w:val="0079799D"/>
    <w:rsid w:val="007A31C3"/>
    <w:rsid w:val="007D2693"/>
    <w:rsid w:val="007D7460"/>
    <w:rsid w:val="00827BC4"/>
    <w:rsid w:val="0083419B"/>
    <w:rsid w:val="00877CEC"/>
    <w:rsid w:val="00884155"/>
    <w:rsid w:val="008B60EF"/>
    <w:rsid w:val="008F5363"/>
    <w:rsid w:val="008F5DD1"/>
    <w:rsid w:val="00931B32"/>
    <w:rsid w:val="009649EC"/>
    <w:rsid w:val="009B1F70"/>
    <w:rsid w:val="009B4FB7"/>
    <w:rsid w:val="009C4174"/>
    <w:rsid w:val="009E0766"/>
    <w:rsid w:val="00A45411"/>
    <w:rsid w:val="00A50A46"/>
    <w:rsid w:val="00A53AD3"/>
    <w:rsid w:val="00A67616"/>
    <w:rsid w:val="00A71ACC"/>
    <w:rsid w:val="00AC6623"/>
    <w:rsid w:val="00AE476F"/>
    <w:rsid w:val="00B2288D"/>
    <w:rsid w:val="00B43D87"/>
    <w:rsid w:val="00B44934"/>
    <w:rsid w:val="00B647C9"/>
    <w:rsid w:val="00BC3A5E"/>
    <w:rsid w:val="00BE1EEB"/>
    <w:rsid w:val="00C319F5"/>
    <w:rsid w:val="00C37690"/>
    <w:rsid w:val="00C75CCB"/>
    <w:rsid w:val="00C851FF"/>
    <w:rsid w:val="00CD7621"/>
    <w:rsid w:val="00CF3BA2"/>
    <w:rsid w:val="00D04E74"/>
    <w:rsid w:val="00D56598"/>
    <w:rsid w:val="00D61F12"/>
    <w:rsid w:val="00D825EA"/>
    <w:rsid w:val="00D972B1"/>
    <w:rsid w:val="00DD3289"/>
    <w:rsid w:val="00DD380A"/>
    <w:rsid w:val="00DF4B1D"/>
    <w:rsid w:val="00E34330"/>
    <w:rsid w:val="00E375E9"/>
    <w:rsid w:val="00E56E0E"/>
    <w:rsid w:val="00E70295"/>
    <w:rsid w:val="00E77CF2"/>
    <w:rsid w:val="00EA0AFF"/>
    <w:rsid w:val="00EB2B2B"/>
    <w:rsid w:val="00ED0AA8"/>
    <w:rsid w:val="00EF2273"/>
    <w:rsid w:val="00F32F69"/>
    <w:rsid w:val="00F3673E"/>
    <w:rsid w:val="00F51682"/>
    <w:rsid w:val="00F95EB3"/>
    <w:rsid w:val="00F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85F7"/>
  <w15:docId w15:val="{0E0E4F35-0EFB-4DB0-AC27-3A56C6CD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6E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E0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45411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EC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825E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7A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ennal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zione@labiennal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ennale.org/en/art/2026" TargetMode="External"/><Relationship Id="rId5" Type="http://schemas.openxmlformats.org/officeDocument/2006/relationships/hyperlink" Target="https://www.labiennale.org/en/art/2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EE4D0-F568-44D5-BF6C-B98104DE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promozione</dc:creator>
  <cp:lastModifiedBy>Fiorese Elisabetta</cp:lastModifiedBy>
  <cp:revision>4</cp:revision>
  <dcterms:created xsi:type="dcterms:W3CDTF">2026-02-13T09:55:00Z</dcterms:created>
  <dcterms:modified xsi:type="dcterms:W3CDTF">2026-03-03T11:54:00Z</dcterms:modified>
</cp:coreProperties>
</file>